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52F" w:rsidRPr="0082752F" w:rsidRDefault="0082752F" w:rsidP="0082752F">
      <w:pPr>
        <w:jc w:val="center"/>
        <w:rPr>
          <w:rFonts w:ascii="Museo Sans 900" w:hAnsi="Museo Sans 900"/>
          <w:b/>
          <w:color w:val="0099BD"/>
          <w:sz w:val="32"/>
        </w:rPr>
      </w:pPr>
      <w:r w:rsidRPr="0082752F">
        <w:rPr>
          <w:rFonts w:ascii="Museo Sans 900" w:hAnsi="Museo Sans 900"/>
          <w:b/>
          <w:color w:val="0099BD"/>
          <w:sz w:val="32"/>
        </w:rPr>
        <w:t>Family impact assessment tool</w:t>
      </w:r>
    </w:p>
    <w:p w:rsidR="0082752F" w:rsidRDefault="0082752F" w:rsidP="0082752F">
      <w:pPr>
        <w:rPr>
          <w:sz w:val="24"/>
          <w:szCs w:val="24"/>
        </w:rPr>
      </w:pPr>
      <w:r w:rsidRPr="00640E72">
        <w:rPr>
          <w:sz w:val="24"/>
          <w:szCs w:val="24"/>
        </w:rPr>
        <w:t>To be undertaken in conju</w:t>
      </w:r>
      <w:r>
        <w:rPr>
          <w:sz w:val="24"/>
          <w:szCs w:val="24"/>
        </w:rPr>
        <w:t>nction with any planned policy/</w:t>
      </w:r>
      <w:r w:rsidRPr="00640E72">
        <w:rPr>
          <w:sz w:val="24"/>
          <w:szCs w:val="24"/>
        </w:rPr>
        <w:t>practice/initiative/process development.</w:t>
      </w:r>
    </w:p>
    <w:tbl>
      <w:tblPr>
        <w:tblStyle w:val="GridTable1Light-Accent1"/>
        <w:tblW w:w="14879" w:type="dxa"/>
        <w:tblLook w:val="04A0" w:firstRow="1" w:lastRow="0" w:firstColumn="1" w:lastColumn="0" w:noHBand="0" w:noVBand="1"/>
      </w:tblPr>
      <w:tblGrid>
        <w:gridCol w:w="2846"/>
        <w:gridCol w:w="1027"/>
        <w:gridCol w:w="1809"/>
        <w:gridCol w:w="2081"/>
        <w:gridCol w:w="2276"/>
        <w:gridCol w:w="2282"/>
        <w:gridCol w:w="2558"/>
      </w:tblGrid>
      <w:tr w:rsidR="0082752F" w:rsidRPr="004C000B" w:rsidTr="008275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6" w:type="dxa"/>
            <w:shd w:val="clear" w:color="auto" w:fill="DEEAF6" w:themeFill="accent1" w:themeFillTint="33"/>
          </w:tcPr>
          <w:p w:rsidR="0082752F" w:rsidRPr="0082752F" w:rsidRDefault="0082752F" w:rsidP="00A91C88">
            <w:pPr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  <w:t>Impact assessment</w:t>
            </w:r>
          </w:p>
        </w:tc>
        <w:tc>
          <w:tcPr>
            <w:tcW w:w="1027" w:type="dxa"/>
            <w:shd w:val="clear" w:color="auto" w:fill="DEEAF6" w:themeFill="accent1" w:themeFillTint="33"/>
          </w:tcPr>
          <w:p w:rsidR="0082752F" w:rsidRPr="0082752F" w:rsidRDefault="0082752F" w:rsidP="00A91C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  <w:t>Yes/no</w:t>
            </w:r>
          </w:p>
        </w:tc>
        <w:tc>
          <w:tcPr>
            <w:tcW w:w="1809" w:type="dxa"/>
            <w:shd w:val="clear" w:color="auto" w:fill="DEEAF6" w:themeFill="accent1" w:themeFillTint="33"/>
          </w:tcPr>
          <w:p w:rsidR="0082752F" w:rsidRPr="0082752F" w:rsidRDefault="0082752F" w:rsidP="00A91C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  <w:t>Potential impact</w:t>
            </w:r>
          </w:p>
        </w:tc>
        <w:tc>
          <w:tcPr>
            <w:tcW w:w="2081" w:type="dxa"/>
            <w:shd w:val="clear" w:color="auto" w:fill="DEEAF6" w:themeFill="accent1" w:themeFillTint="33"/>
          </w:tcPr>
          <w:p w:rsidR="0082752F" w:rsidRPr="0082752F" w:rsidRDefault="0082752F" w:rsidP="00A91C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  <w:t>If impact negative how will this be mitigated for?</w:t>
            </w:r>
          </w:p>
        </w:tc>
        <w:tc>
          <w:tcPr>
            <w:tcW w:w="2276" w:type="dxa"/>
            <w:shd w:val="clear" w:color="auto" w:fill="DEEAF6" w:themeFill="accent1" w:themeFillTint="33"/>
          </w:tcPr>
          <w:p w:rsidR="0082752F" w:rsidRPr="0082752F" w:rsidRDefault="0082752F" w:rsidP="00A91C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  <w:t>How will this be communicated to visit/family support provider?</w:t>
            </w:r>
          </w:p>
        </w:tc>
        <w:tc>
          <w:tcPr>
            <w:tcW w:w="2282" w:type="dxa"/>
            <w:shd w:val="clear" w:color="auto" w:fill="DEEAF6" w:themeFill="accent1" w:themeFillTint="33"/>
          </w:tcPr>
          <w:p w:rsidR="0082752F" w:rsidRPr="0082752F" w:rsidRDefault="0082752F" w:rsidP="00A91C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  <w:t>How will this be communicated to families?</w:t>
            </w:r>
          </w:p>
        </w:tc>
        <w:tc>
          <w:tcPr>
            <w:tcW w:w="2558" w:type="dxa"/>
            <w:shd w:val="clear" w:color="auto" w:fill="DEEAF6" w:themeFill="accent1" w:themeFillTint="33"/>
          </w:tcPr>
          <w:p w:rsidR="0082752F" w:rsidRPr="0082752F" w:rsidRDefault="0082752F" w:rsidP="00A91C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  <w:t>Actions</w:t>
            </w:r>
          </w:p>
          <w:p w:rsidR="0082752F" w:rsidRPr="0082752F" w:rsidRDefault="0082752F" w:rsidP="0082752F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  <w:t>Who</w:t>
            </w:r>
          </w:p>
          <w:p w:rsidR="0082752F" w:rsidRPr="0082752F" w:rsidRDefault="0082752F" w:rsidP="0082752F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  <w:t>When</w:t>
            </w:r>
          </w:p>
          <w:p w:rsidR="0082752F" w:rsidRPr="0082752F" w:rsidRDefault="0082752F" w:rsidP="0082752F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  <w:t>How</w:t>
            </w:r>
          </w:p>
        </w:tc>
      </w:tr>
      <w:tr w:rsidR="0082752F" w:rsidRPr="008168A7" w:rsidTr="0082752F">
        <w:trPr>
          <w:trHeight w:val="1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6" w:type="dxa"/>
          </w:tcPr>
          <w:p w:rsidR="0082752F" w:rsidRPr="0082752F" w:rsidRDefault="0082752F" w:rsidP="00A91C88">
            <w:pPr>
              <w:rPr>
                <w:rFonts w:ascii="Museo Sans 900" w:hAnsi="Museo Sans 900"/>
                <w:b w:val="0"/>
              </w:rPr>
            </w:pPr>
            <w:r w:rsidRPr="0082752F">
              <w:rPr>
                <w:rFonts w:ascii="Museo Sans 900" w:hAnsi="Museo Sans 900"/>
                <w:b w:val="0"/>
              </w:rPr>
              <w:t>Could the development achieve improved outcomes for prisoners if family members are actively engaged?</w:t>
            </w:r>
          </w:p>
        </w:tc>
        <w:tc>
          <w:tcPr>
            <w:tcW w:w="1027" w:type="dxa"/>
          </w:tcPr>
          <w:p w:rsidR="0082752F" w:rsidRPr="008168A7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09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81" w:type="dxa"/>
          </w:tcPr>
          <w:p w:rsidR="0082752F" w:rsidRPr="008168A7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276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282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558" w:type="dxa"/>
          </w:tcPr>
          <w:p w:rsidR="0082752F" w:rsidRPr="008168A7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2752F" w:rsidTr="0082752F">
        <w:trPr>
          <w:trHeight w:val="2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6" w:type="dxa"/>
          </w:tcPr>
          <w:p w:rsidR="0082752F" w:rsidRPr="0082752F" w:rsidRDefault="0082752F" w:rsidP="00A91C88">
            <w:pPr>
              <w:rPr>
                <w:rFonts w:ascii="Museo Sans 900" w:hAnsi="Museo Sans 900"/>
                <w:b w:val="0"/>
              </w:rPr>
            </w:pPr>
            <w:r w:rsidRPr="0082752F">
              <w:rPr>
                <w:rFonts w:ascii="Museo Sans 900" w:hAnsi="Museo Sans 900"/>
                <w:b w:val="0"/>
              </w:rPr>
              <w:t>Could the development impact on prisoners’ visits from family? (either social or extended visits)</w:t>
            </w:r>
          </w:p>
          <w:p w:rsidR="0082752F" w:rsidRPr="0082752F" w:rsidRDefault="0082752F" w:rsidP="00A91C88">
            <w:pPr>
              <w:rPr>
                <w:rFonts w:ascii="Museo Sans 900" w:hAnsi="Museo Sans 900"/>
                <w:b w:val="0"/>
              </w:rPr>
            </w:pPr>
            <w:r w:rsidRPr="0082752F">
              <w:rPr>
                <w:rFonts w:ascii="Museo Sans 900" w:hAnsi="Museo Sans 900"/>
                <w:b w:val="0"/>
              </w:rPr>
              <w:t>Consider frequency, nature and length of visits.</w:t>
            </w:r>
          </w:p>
        </w:tc>
        <w:tc>
          <w:tcPr>
            <w:tcW w:w="1027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9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0" w:name="_GoBack"/>
            <w:bookmarkEnd w:id="0"/>
          </w:p>
        </w:tc>
        <w:tc>
          <w:tcPr>
            <w:tcW w:w="2081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76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82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8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2752F" w:rsidTr="0082752F">
        <w:trPr>
          <w:trHeight w:val="1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6" w:type="dxa"/>
          </w:tcPr>
          <w:p w:rsidR="0082752F" w:rsidRPr="0082752F" w:rsidRDefault="0082752F" w:rsidP="00A91C88">
            <w:pPr>
              <w:rPr>
                <w:rFonts w:ascii="Museo Sans 900" w:hAnsi="Museo Sans 900"/>
                <w:b w:val="0"/>
              </w:rPr>
            </w:pPr>
            <w:r w:rsidRPr="0082752F">
              <w:rPr>
                <w:rFonts w:ascii="Museo Sans 900" w:hAnsi="Museo Sans 900"/>
                <w:b w:val="0"/>
              </w:rPr>
              <w:t xml:space="preserve">Could the development impact on prisoners’ ability to maintain telephone contact with family? </w:t>
            </w:r>
          </w:p>
        </w:tc>
        <w:tc>
          <w:tcPr>
            <w:tcW w:w="1027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9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81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76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82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8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2752F" w:rsidTr="0082752F">
        <w:trPr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6" w:type="dxa"/>
          </w:tcPr>
          <w:p w:rsidR="0082752F" w:rsidRPr="0082752F" w:rsidRDefault="0082752F" w:rsidP="0082752F">
            <w:pPr>
              <w:rPr>
                <w:rFonts w:ascii="Museo Sans 900" w:hAnsi="Museo Sans 900"/>
                <w:b w:val="0"/>
              </w:rPr>
            </w:pPr>
            <w:r w:rsidRPr="0082752F">
              <w:rPr>
                <w:rFonts w:ascii="Museo Sans 900" w:hAnsi="Museo Sans 900"/>
                <w:b w:val="0"/>
              </w:rPr>
              <w:t xml:space="preserve">Could the development impact on prisoners’ access to release on temporary licence? </w:t>
            </w:r>
          </w:p>
        </w:tc>
        <w:tc>
          <w:tcPr>
            <w:tcW w:w="1027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9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81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76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82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8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2752F" w:rsidRPr="004C000B" w:rsidTr="008275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6" w:type="dxa"/>
            <w:shd w:val="clear" w:color="auto" w:fill="DEEAF6" w:themeFill="accent1" w:themeFillTint="33"/>
          </w:tcPr>
          <w:p w:rsidR="0082752F" w:rsidRPr="0082752F" w:rsidRDefault="0082752F" w:rsidP="0082752F">
            <w:pPr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  <w:lastRenderedPageBreak/>
              <w:t>Impact assessment</w:t>
            </w:r>
          </w:p>
        </w:tc>
        <w:tc>
          <w:tcPr>
            <w:tcW w:w="1027" w:type="dxa"/>
            <w:shd w:val="clear" w:color="auto" w:fill="DEEAF6" w:themeFill="accent1" w:themeFillTint="33"/>
          </w:tcPr>
          <w:p w:rsidR="0082752F" w:rsidRPr="0082752F" w:rsidRDefault="0082752F" w:rsidP="008275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>Yes/no</w:t>
            </w:r>
          </w:p>
        </w:tc>
        <w:tc>
          <w:tcPr>
            <w:tcW w:w="1809" w:type="dxa"/>
            <w:shd w:val="clear" w:color="auto" w:fill="DEEAF6" w:themeFill="accent1" w:themeFillTint="33"/>
          </w:tcPr>
          <w:p w:rsidR="0082752F" w:rsidRPr="0082752F" w:rsidRDefault="0082752F" w:rsidP="008275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>Potential impact</w:t>
            </w:r>
          </w:p>
        </w:tc>
        <w:tc>
          <w:tcPr>
            <w:tcW w:w="2081" w:type="dxa"/>
            <w:shd w:val="clear" w:color="auto" w:fill="DEEAF6" w:themeFill="accent1" w:themeFillTint="33"/>
          </w:tcPr>
          <w:p w:rsidR="0082752F" w:rsidRPr="0082752F" w:rsidRDefault="0082752F" w:rsidP="008275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 xml:space="preserve">If </w:t>
            </w:r>
            <w:r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 xml:space="preserve">the </w:t>
            </w: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 xml:space="preserve">impact </w:t>
            </w:r>
            <w:r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 xml:space="preserve">is </w:t>
            </w: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>negative how will this be mitigated for?</w:t>
            </w:r>
          </w:p>
        </w:tc>
        <w:tc>
          <w:tcPr>
            <w:tcW w:w="2276" w:type="dxa"/>
            <w:shd w:val="clear" w:color="auto" w:fill="DEEAF6" w:themeFill="accent1" w:themeFillTint="33"/>
          </w:tcPr>
          <w:p w:rsidR="0082752F" w:rsidRPr="0082752F" w:rsidRDefault="0082752F" w:rsidP="008275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>How will this be communicated to visit/family support provider?</w:t>
            </w:r>
          </w:p>
        </w:tc>
        <w:tc>
          <w:tcPr>
            <w:tcW w:w="2282" w:type="dxa"/>
            <w:shd w:val="clear" w:color="auto" w:fill="DEEAF6" w:themeFill="accent1" w:themeFillTint="33"/>
          </w:tcPr>
          <w:p w:rsidR="0082752F" w:rsidRPr="0082752F" w:rsidRDefault="0082752F" w:rsidP="008275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>How will this be communicated to families?</w:t>
            </w:r>
          </w:p>
        </w:tc>
        <w:tc>
          <w:tcPr>
            <w:tcW w:w="2558" w:type="dxa"/>
            <w:shd w:val="clear" w:color="auto" w:fill="DEEAF6" w:themeFill="accent1" w:themeFillTint="33"/>
          </w:tcPr>
          <w:p w:rsidR="0082752F" w:rsidRPr="0082752F" w:rsidRDefault="0082752F" w:rsidP="008275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>Actions</w:t>
            </w:r>
          </w:p>
          <w:p w:rsidR="0082752F" w:rsidRPr="0082752F" w:rsidRDefault="0082752F" w:rsidP="0082752F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>Who</w:t>
            </w:r>
          </w:p>
          <w:p w:rsidR="0082752F" w:rsidRPr="0082752F" w:rsidRDefault="0082752F" w:rsidP="0082752F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>When</w:t>
            </w:r>
          </w:p>
          <w:p w:rsidR="0082752F" w:rsidRPr="0082752F" w:rsidRDefault="0082752F" w:rsidP="0082752F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>How</w:t>
            </w:r>
          </w:p>
        </w:tc>
      </w:tr>
      <w:tr w:rsidR="0082752F" w:rsidTr="0082752F">
        <w:trPr>
          <w:trHeight w:val="1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6" w:type="dxa"/>
          </w:tcPr>
          <w:p w:rsidR="0082752F" w:rsidRPr="0082752F" w:rsidRDefault="0082752F" w:rsidP="00A91C88">
            <w:pPr>
              <w:rPr>
                <w:rFonts w:ascii="Museo Sans 900" w:hAnsi="Museo Sans 900"/>
                <w:b w:val="0"/>
              </w:rPr>
            </w:pPr>
            <w:r w:rsidRPr="0082752F">
              <w:rPr>
                <w:rFonts w:ascii="Museo Sans 900" w:hAnsi="Museo Sans 900"/>
              </w:rPr>
              <w:t>Could the development impact on prisoners’ or families’ ability to engage with family programmes/initiatives?</w:t>
            </w:r>
          </w:p>
          <w:p w:rsidR="0082752F" w:rsidRPr="0082752F" w:rsidRDefault="0082752F" w:rsidP="00A91C88">
            <w:pPr>
              <w:rPr>
                <w:rFonts w:ascii="Museo Sans 900" w:hAnsi="Museo Sans 900"/>
                <w:b w:val="0"/>
              </w:rPr>
            </w:pPr>
            <w:r w:rsidRPr="0082752F">
              <w:rPr>
                <w:rFonts w:ascii="Museo Sans 900" w:hAnsi="Museo Sans 900"/>
              </w:rPr>
              <w:t xml:space="preserve"> </w:t>
            </w:r>
          </w:p>
        </w:tc>
        <w:tc>
          <w:tcPr>
            <w:tcW w:w="1027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9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81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76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82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8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2752F" w:rsidTr="0082752F">
        <w:trPr>
          <w:trHeight w:val="1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6" w:type="dxa"/>
          </w:tcPr>
          <w:p w:rsidR="0082752F" w:rsidRPr="0082752F" w:rsidRDefault="0082752F" w:rsidP="00A91C88">
            <w:pPr>
              <w:rPr>
                <w:rFonts w:ascii="Museo Sans 900" w:hAnsi="Museo Sans 900"/>
                <w:b w:val="0"/>
              </w:rPr>
            </w:pPr>
            <w:r w:rsidRPr="0082752F">
              <w:rPr>
                <w:rFonts w:ascii="Museo Sans 900" w:hAnsi="Museo Sans 900"/>
              </w:rPr>
              <w:t xml:space="preserve">Could the development impact on family members’ </w:t>
            </w:r>
            <w:r w:rsidRPr="0082752F">
              <w:rPr>
                <w:rFonts w:ascii="Museo Sans 900" w:hAnsi="Museo Sans 900"/>
                <w:i/>
              </w:rPr>
              <w:t>experience</w:t>
            </w:r>
            <w:r w:rsidRPr="0082752F">
              <w:rPr>
                <w:rFonts w:ascii="Museo Sans 900" w:hAnsi="Museo Sans 900"/>
              </w:rPr>
              <w:t xml:space="preserve"> of the visit process?</w:t>
            </w:r>
          </w:p>
          <w:p w:rsidR="0082752F" w:rsidRPr="0082752F" w:rsidRDefault="0082752F" w:rsidP="00A91C88">
            <w:pPr>
              <w:rPr>
                <w:rFonts w:ascii="Museo Sans 900" w:hAnsi="Museo Sans 900"/>
              </w:rPr>
            </w:pPr>
          </w:p>
        </w:tc>
        <w:tc>
          <w:tcPr>
            <w:tcW w:w="1027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9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81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76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82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8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2752F" w:rsidTr="0082752F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6" w:type="dxa"/>
          </w:tcPr>
          <w:p w:rsidR="0082752F" w:rsidRPr="0082752F" w:rsidRDefault="0082752F" w:rsidP="00A91C88">
            <w:pPr>
              <w:rPr>
                <w:rFonts w:ascii="Museo Sans 900" w:hAnsi="Museo Sans 900"/>
                <w:b w:val="0"/>
              </w:rPr>
            </w:pPr>
            <w:r w:rsidRPr="0082752F">
              <w:rPr>
                <w:rFonts w:ascii="Museo Sans 900" w:hAnsi="Museo Sans 900"/>
              </w:rPr>
              <w:t>Could the development impact upon prisoners’ resettlement plans?</w:t>
            </w:r>
          </w:p>
          <w:p w:rsidR="0082752F" w:rsidRPr="0082752F" w:rsidRDefault="0082752F" w:rsidP="00A91C88">
            <w:pPr>
              <w:rPr>
                <w:rFonts w:ascii="Museo Sans 900" w:hAnsi="Museo Sans 900"/>
              </w:rPr>
            </w:pPr>
          </w:p>
          <w:p w:rsidR="0082752F" w:rsidRPr="0082752F" w:rsidRDefault="0082752F" w:rsidP="00A91C88">
            <w:pPr>
              <w:rPr>
                <w:rFonts w:ascii="Museo Sans 900" w:hAnsi="Museo Sans 900"/>
              </w:rPr>
            </w:pPr>
          </w:p>
        </w:tc>
        <w:tc>
          <w:tcPr>
            <w:tcW w:w="1027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9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81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76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82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8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2752F" w:rsidTr="0082752F">
        <w:trPr>
          <w:trHeight w:val="1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6" w:type="dxa"/>
          </w:tcPr>
          <w:p w:rsidR="0082752F" w:rsidRPr="0082752F" w:rsidRDefault="0082752F" w:rsidP="00A91C88">
            <w:pPr>
              <w:rPr>
                <w:rFonts w:ascii="Museo Sans 900" w:hAnsi="Museo Sans 900"/>
                <w:b w:val="0"/>
              </w:rPr>
            </w:pPr>
            <w:r w:rsidRPr="0082752F">
              <w:rPr>
                <w:rFonts w:ascii="Museo Sans 900" w:hAnsi="Museo Sans 900"/>
              </w:rPr>
              <w:t>Could the development impact on family members’ ability to communicate with the prison?</w:t>
            </w:r>
          </w:p>
          <w:p w:rsidR="0082752F" w:rsidRPr="0082752F" w:rsidRDefault="0082752F" w:rsidP="00A91C88">
            <w:pPr>
              <w:rPr>
                <w:rFonts w:ascii="Museo Sans 900" w:hAnsi="Museo Sans 900"/>
                <w:b w:val="0"/>
              </w:rPr>
            </w:pPr>
          </w:p>
        </w:tc>
        <w:tc>
          <w:tcPr>
            <w:tcW w:w="1027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9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81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76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82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8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2752F" w:rsidTr="0082752F">
        <w:trPr>
          <w:trHeight w:val="1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6" w:type="dxa"/>
          </w:tcPr>
          <w:p w:rsidR="0082752F" w:rsidRPr="0082752F" w:rsidRDefault="0082752F" w:rsidP="00A91C88">
            <w:pPr>
              <w:rPr>
                <w:rFonts w:ascii="Museo Sans 900" w:hAnsi="Museo Sans 900"/>
                <w:b w:val="0"/>
              </w:rPr>
            </w:pPr>
            <w:r w:rsidRPr="0082752F">
              <w:rPr>
                <w:rFonts w:ascii="Museo Sans 900" w:hAnsi="Museo Sans 900"/>
              </w:rPr>
              <w:t xml:space="preserve">Could the development impact on family members’ </w:t>
            </w:r>
            <w:r w:rsidRPr="0082752F">
              <w:rPr>
                <w:rFonts w:ascii="Museo Sans 900" w:hAnsi="Museo Sans 900"/>
                <w:i/>
              </w:rPr>
              <w:t>perception</w:t>
            </w:r>
            <w:r w:rsidRPr="0082752F">
              <w:rPr>
                <w:rFonts w:ascii="Museo Sans 900" w:hAnsi="Museo Sans 900"/>
              </w:rPr>
              <w:t xml:space="preserve"> of the prison?</w:t>
            </w:r>
          </w:p>
        </w:tc>
        <w:tc>
          <w:tcPr>
            <w:tcW w:w="1027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9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81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76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82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8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2752F" w:rsidRPr="004C000B" w:rsidTr="008275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6" w:type="dxa"/>
            <w:shd w:val="clear" w:color="auto" w:fill="DEEAF6" w:themeFill="accent1" w:themeFillTint="33"/>
          </w:tcPr>
          <w:p w:rsidR="0082752F" w:rsidRPr="0082752F" w:rsidRDefault="0082752F" w:rsidP="0082752F">
            <w:pPr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 w:val="0"/>
                <w:color w:val="2E74B5" w:themeColor="accent1" w:themeShade="BF"/>
                <w:sz w:val="24"/>
              </w:rPr>
              <w:lastRenderedPageBreak/>
              <w:t>Impact assessment</w:t>
            </w:r>
          </w:p>
        </w:tc>
        <w:tc>
          <w:tcPr>
            <w:tcW w:w="1027" w:type="dxa"/>
            <w:shd w:val="clear" w:color="auto" w:fill="DEEAF6" w:themeFill="accent1" w:themeFillTint="33"/>
          </w:tcPr>
          <w:p w:rsidR="0082752F" w:rsidRPr="0082752F" w:rsidRDefault="0082752F" w:rsidP="008275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>Yes/no</w:t>
            </w:r>
          </w:p>
        </w:tc>
        <w:tc>
          <w:tcPr>
            <w:tcW w:w="1809" w:type="dxa"/>
            <w:shd w:val="clear" w:color="auto" w:fill="DEEAF6" w:themeFill="accent1" w:themeFillTint="33"/>
          </w:tcPr>
          <w:p w:rsidR="0082752F" w:rsidRPr="0082752F" w:rsidRDefault="0082752F" w:rsidP="008275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>Potential impact</w:t>
            </w:r>
          </w:p>
        </w:tc>
        <w:tc>
          <w:tcPr>
            <w:tcW w:w="2081" w:type="dxa"/>
            <w:shd w:val="clear" w:color="auto" w:fill="DEEAF6" w:themeFill="accent1" w:themeFillTint="33"/>
          </w:tcPr>
          <w:p w:rsidR="0082752F" w:rsidRPr="0082752F" w:rsidRDefault="0082752F" w:rsidP="008275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 xml:space="preserve">If </w:t>
            </w:r>
            <w:r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 xml:space="preserve">the </w:t>
            </w: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 xml:space="preserve">impact </w:t>
            </w:r>
            <w:r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 xml:space="preserve">is </w:t>
            </w: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>negative how will this be mitigated for?</w:t>
            </w:r>
          </w:p>
        </w:tc>
        <w:tc>
          <w:tcPr>
            <w:tcW w:w="2276" w:type="dxa"/>
            <w:shd w:val="clear" w:color="auto" w:fill="DEEAF6" w:themeFill="accent1" w:themeFillTint="33"/>
          </w:tcPr>
          <w:p w:rsidR="0082752F" w:rsidRPr="0082752F" w:rsidRDefault="0082752F" w:rsidP="008275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>How will this be communicated to visit/family support provider?</w:t>
            </w:r>
          </w:p>
        </w:tc>
        <w:tc>
          <w:tcPr>
            <w:tcW w:w="2282" w:type="dxa"/>
            <w:shd w:val="clear" w:color="auto" w:fill="DEEAF6" w:themeFill="accent1" w:themeFillTint="33"/>
          </w:tcPr>
          <w:p w:rsidR="0082752F" w:rsidRPr="0082752F" w:rsidRDefault="0082752F" w:rsidP="008275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>How will this be communicated to families?</w:t>
            </w:r>
          </w:p>
        </w:tc>
        <w:tc>
          <w:tcPr>
            <w:tcW w:w="2558" w:type="dxa"/>
            <w:shd w:val="clear" w:color="auto" w:fill="DEEAF6" w:themeFill="accent1" w:themeFillTint="33"/>
          </w:tcPr>
          <w:p w:rsidR="0082752F" w:rsidRPr="0082752F" w:rsidRDefault="0082752F" w:rsidP="008275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>Actions</w:t>
            </w:r>
          </w:p>
          <w:p w:rsidR="0082752F" w:rsidRPr="0082752F" w:rsidRDefault="0082752F" w:rsidP="0082752F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>Who</w:t>
            </w:r>
          </w:p>
          <w:p w:rsidR="0082752F" w:rsidRPr="0082752F" w:rsidRDefault="0082752F" w:rsidP="0082752F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>When</w:t>
            </w:r>
          </w:p>
          <w:p w:rsidR="0082752F" w:rsidRPr="0082752F" w:rsidRDefault="0082752F" w:rsidP="0082752F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/>
                <w:color w:val="2E74B5" w:themeColor="accent1" w:themeShade="BF"/>
                <w:sz w:val="24"/>
              </w:rPr>
            </w:pPr>
            <w:r w:rsidRPr="0082752F">
              <w:rPr>
                <w:rFonts w:ascii="Museo Sans 900" w:hAnsi="Museo Sans 900"/>
                <w:b/>
                <w:color w:val="2E74B5" w:themeColor="accent1" w:themeShade="BF"/>
                <w:sz w:val="24"/>
              </w:rPr>
              <w:t>How</w:t>
            </w:r>
          </w:p>
        </w:tc>
      </w:tr>
      <w:tr w:rsidR="0082752F" w:rsidTr="008275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6" w:type="dxa"/>
          </w:tcPr>
          <w:p w:rsidR="0082752F" w:rsidRPr="0082752F" w:rsidRDefault="0082752F" w:rsidP="00A91C88">
            <w:pPr>
              <w:rPr>
                <w:rFonts w:ascii="Museo Sans 900" w:hAnsi="Museo Sans 900"/>
                <w:b w:val="0"/>
              </w:rPr>
            </w:pPr>
            <w:r w:rsidRPr="0082752F">
              <w:rPr>
                <w:rFonts w:ascii="Museo Sans 900" w:hAnsi="Museo Sans 900"/>
              </w:rPr>
              <w:t>Could the development impact on the safeguarding of children/family members?</w:t>
            </w:r>
          </w:p>
          <w:p w:rsidR="0082752F" w:rsidRPr="0082752F" w:rsidRDefault="0082752F" w:rsidP="00A91C88">
            <w:pPr>
              <w:rPr>
                <w:rFonts w:ascii="Museo Sans 900" w:hAnsi="Museo Sans 900"/>
                <w:b w:val="0"/>
              </w:rPr>
            </w:pPr>
          </w:p>
        </w:tc>
        <w:tc>
          <w:tcPr>
            <w:tcW w:w="1027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9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81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76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82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8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2752F" w:rsidTr="008275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6" w:type="dxa"/>
          </w:tcPr>
          <w:p w:rsidR="0082752F" w:rsidRPr="0082752F" w:rsidRDefault="0082752F" w:rsidP="00A91C88">
            <w:pPr>
              <w:rPr>
                <w:rFonts w:ascii="Museo Sans 900" w:hAnsi="Museo Sans 900"/>
                <w:b w:val="0"/>
              </w:rPr>
            </w:pPr>
            <w:r w:rsidRPr="0082752F">
              <w:rPr>
                <w:rFonts w:ascii="Museo Sans 900" w:hAnsi="Museo Sans 900"/>
              </w:rPr>
              <w:t>Could the development impact on the contract between the family service provider and the prison, or on the services that the family provider delivers?</w:t>
            </w:r>
          </w:p>
        </w:tc>
        <w:tc>
          <w:tcPr>
            <w:tcW w:w="1027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9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81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76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82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8" w:type="dxa"/>
          </w:tcPr>
          <w:p w:rsid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82752F" w:rsidRDefault="0082752F" w:rsidP="0082752F"/>
    <w:tbl>
      <w:tblPr>
        <w:tblStyle w:val="GridTable1Light-Accent1"/>
        <w:tblW w:w="14879" w:type="dxa"/>
        <w:tblLook w:val="04A0" w:firstRow="1" w:lastRow="0" w:firstColumn="1" w:lastColumn="0" w:noHBand="0" w:noVBand="1"/>
      </w:tblPr>
      <w:tblGrid>
        <w:gridCol w:w="6374"/>
        <w:gridCol w:w="8505"/>
      </w:tblGrid>
      <w:tr w:rsidR="0082752F" w:rsidTr="00A91C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:rsidR="0082752F" w:rsidRPr="0082752F" w:rsidRDefault="0082752F" w:rsidP="00A91C88">
            <w:pPr>
              <w:rPr>
                <w:rFonts w:ascii="Museo Sans 900" w:hAnsi="Museo Sans 900"/>
                <w:b w:val="0"/>
                <w:color w:val="2E74B5" w:themeColor="accent1" w:themeShade="BF"/>
              </w:rPr>
            </w:pPr>
            <w:r w:rsidRPr="0082752F">
              <w:rPr>
                <w:rFonts w:ascii="Museo Sans 900" w:hAnsi="Museo Sans 900"/>
                <w:color w:val="2E74B5" w:themeColor="accent1" w:themeShade="BF"/>
              </w:rPr>
              <w:t>If the answer to any of the above questions is ‘yes’ how will families be able to inform the development process?</w:t>
            </w:r>
          </w:p>
          <w:p w:rsidR="0082752F" w:rsidRPr="0082752F" w:rsidRDefault="0082752F" w:rsidP="0082752F">
            <w:pPr>
              <w:pStyle w:val="ListParagraph"/>
              <w:numPr>
                <w:ilvl w:val="0"/>
                <w:numId w:val="1"/>
              </w:numPr>
              <w:rPr>
                <w:rFonts w:ascii="Museo Sans 300" w:hAnsi="Museo Sans 300"/>
                <w:b w:val="0"/>
                <w:bCs w:val="0"/>
              </w:rPr>
            </w:pPr>
            <w:r w:rsidRPr="0082752F">
              <w:rPr>
                <w:rFonts w:ascii="Museo Sans 300" w:hAnsi="Museo Sans 300"/>
                <w:b w:val="0"/>
                <w:bCs w:val="0"/>
              </w:rPr>
              <w:t>Family forum with governor?</w:t>
            </w:r>
          </w:p>
          <w:p w:rsidR="0082752F" w:rsidRPr="0082752F" w:rsidRDefault="0082752F" w:rsidP="0082752F">
            <w:pPr>
              <w:pStyle w:val="ListParagraph"/>
              <w:numPr>
                <w:ilvl w:val="0"/>
                <w:numId w:val="1"/>
              </w:numPr>
              <w:rPr>
                <w:rFonts w:ascii="Museo Sans 300" w:hAnsi="Museo Sans 300"/>
                <w:b w:val="0"/>
                <w:bCs w:val="0"/>
              </w:rPr>
            </w:pPr>
            <w:r w:rsidRPr="0082752F">
              <w:rPr>
                <w:rFonts w:ascii="Museo Sans 300" w:hAnsi="Museo Sans 300"/>
                <w:b w:val="0"/>
                <w:bCs w:val="0"/>
              </w:rPr>
              <w:t>Survey in visit centre?</w:t>
            </w:r>
          </w:p>
          <w:p w:rsidR="0082752F" w:rsidRDefault="0082752F" w:rsidP="00A91C88"/>
        </w:tc>
        <w:tc>
          <w:tcPr>
            <w:tcW w:w="8505" w:type="dxa"/>
          </w:tcPr>
          <w:p w:rsidR="0082752F" w:rsidRPr="0082752F" w:rsidRDefault="0082752F" w:rsidP="00A91C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 w:val="0"/>
              </w:rPr>
            </w:pPr>
            <w:r w:rsidRPr="0082752F">
              <w:rPr>
                <w:rFonts w:ascii="Museo Sans 900" w:hAnsi="Museo Sans 900"/>
                <w:b w:val="0"/>
              </w:rPr>
              <w:t>Action:</w:t>
            </w:r>
          </w:p>
          <w:p w:rsidR="0082752F" w:rsidRDefault="0082752F" w:rsidP="00A91C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2752F" w:rsidRDefault="0082752F" w:rsidP="00A91C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2752F" w:rsidRDefault="0082752F" w:rsidP="00A91C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2752F" w:rsidRDefault="0082752F" w:rsidP="00A91C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2752F" w:rsidRDefault="0082752F" w:rsidP="00A91C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2752F" w:rsidRDefault="0082752F" w:rsidP="00A91C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2752F" w:rsidTr="0082752F">
        <w:trPr>
          <w:trHeight w:val="1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:rsidR="0082752F" w:rsidRPr="0082752F" w:rsidRDefault="0082752F" w:rsidP="00A91C88">
            <w:pPr>
              <w:rPr>
                <w:rFonts w:ascii="Museo Sans 900" w:hAnsi="Museo Sans 900"/>
                <w:b w:val="0"/>
                <w:color w:val="2E74B5" w:themeColor="accent1" w:themeShade="BF"/>
              </w:rPr>
            </w:pPr>
            <w:r w:rsidRPr="0082752F">
              <w:rPr>
                <w:rFonts w:ascii="Museo Sans 900" w:hAnsi="Museo Sans 900"/>
                <w:color w:val="2E74B5" w:themeColor="accent1" w:themeShade="BF"/>
              </w:rPr>
              <w:t>If the initiative/development engages directly with families, consider which staff may require additional Think Family training to ensure families are engaged effectively.</w:t>
            </w:r>
          </w:p>
          <w:p w:rsidR="0082752F" w:rsidRDefault="0082752F" w:rsidP="00A91C88">
            <w:pPr>
              <w:rPr>
                <w:b w:val="0"/>
              </w:rPr>
            </w:pPr>
          </w:p>
          <w:p w:rsidR="0082752F" w:rsidRPr="00207CB5" w:rsidRDefault="0082752F" w:rsidP="00A91C88">
            <w:pPr>
              <w:rPr>
                <w:b w:val="0"/>
              </w:rPr>
            </w:pPr>
          </w:p>
        </w:tc>
        <w:tc>
          <w:tcPr>
            <w:tcW w:w="8505" w:type="dxa"/>
          </w:tcPr>
          <w:p w:rsidR="0082752F" w:rsidRP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/>
                <w:bCs/>
              </w:rPr>
            </w:pPr>
            <w:r w:rsidRPr="0082752F">
              <w:rPr>
                <w:rFonts w:ascii="Museo Sans 900" w:hAnsi="Museo Sans 900"/>
                <w:b/>
              </w:rPr>
              <w:t>Training required:</w:t>
            </w:r>
            <w:r w:rsidRPr="0082752F">
              <w:rPr>
                <w:rFonts w:ascii="Museo Sans 300" w:hAnsi="Museo Sans 300"/>
                <w:b/>
              </w:rPr>
              <w:t xml:space="preserve"> </w:t>
            </w:r>
            <w:r w:rsidRPr="0082752F">
              <w:rPr>
                <w:rFonts w:ascii="Museo Sans 300" w:hAnsi="Museo Sans 300"/>
                <w:bCs/>
              </w:rPr>
              <w:t>Yes/no</w:t>
            </w:r>
          </w:p>
          <w:p w:rsidR="0082752F" w:rsidRP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/>
                <w:b/>
              </w:rPr>
            </w:pPr>
          </w:p>
          <w:p w:rsidR="0082752F" w:rsidRPr="0082752F" w:rsidRDefault="0082752F" w:rsidP="00A91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900" w:hAnsi="Museo Sans 900"/>
                <w:b/>
              </w:rPr>
            </w:pPr>
            <w:r w:rsidRPr="0082752F">
              <w:rPr>
                <w:rFonts w:ascii="Museo Sans 900" w:hAnsi="Museo Sans 900"/>
                <w:b/>
              </w:rPr>
              <w:t xml:space="preserve">Which staff: </w:t>
            </w:r>
          </w:p>
        </w:tc>
      </w:tr>
    </w:tbl>
    <w:p w:rsidR="00924740" w:rsidRDefault="00380C58" w:rsidP="0082752F"/>
    <w:sectPr w:rsidR="00924740" w:rsidSect="0082752F">
      <w:footerReference w:type="default" r:id="rId7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C58" w:rsidRDefault="00380C58" w:rsidP="0082752F">
      <w:pPr>
        <w:spacing w:after="0" w:line="240" w:lineRule="auto"/>
      </w:pPr>
      <w:r>
        <w:separator/>
      </w:r>
    </w:p>
  </w:endnote>
  <w:endnote w:type="continuationSeparator" w:id="0">
    <w:p w:rsidR="00380C58" w:rsidRDefault="00380C58" w:rsidP="00827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26656B1-897A-4AF2-98CE-4ACF80BD9839}"/>
    <w:embedBold r:id="rId2" w:fontKey="{7A08C810-2564-4EA7-B4C0-C00C21E85E98}"/>
    <w:embedBoldItalic r:id="rId3" w:fontKey="{DCF0A50F-100D-4C6F-8B9B-38CB50E7000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Sans 9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52F" w:rsidRDefault="0082752F" w:rsidP="0082752F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1752600" cy="685800"/>
          <wp:effectExtent l="0" t="0" r="0" b="0"/>
          <wp:docPr id="1" name="Picture 1" descr="clinks_logo_strap_rgb_med-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links_logo_strap_rgb_med-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2752F" w:rsidRDefault="0082752F" w:rsidP="0082752F">
    <w:pPr>
      <w:pStyle w:val="Footer"/>
      <w:jc w:val="center"/>
    </w:pPr>
    <w:r w:rsidRPr="0063633A">
      <w:t>Clinks is a registered charity no. 1074546 and a company limited by guarantee, registered in England no. 3562176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C58" w:rsidRDefault="00380C58" w:rsidP="0082752F">
      <w:pPr>
        <w:spacing w:after="0" w:line="240" w:lineRule="auto"/>
      </w:pPr>
      <w:r>
        <w:separator/>
      </w:r>
    </w:p>
  </w:footnote>
  <w:footnote w:type="continuationSeparator" w:id="0">
    <w:p w:rsidR="00380C58" w:rsidRDefault="00380C58" w:rsidP="008275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EC389E"/>
    <w:multiLevelType w:val="hybridMultilevel"/>
    <w:tmpl w:val="B4A23928"/>
    <w:lvl w:ilvl="0" w:tplc="C5443B98">
      <w:start w:val="5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52F"/>
    <w:rsid w:val="00023BC4"/>
    <w:rsid w:val="00380C58"/>
    <w:rsid w:val="005F45AD"/>
    <w:rsid w:val="0082752F"/>
    <w:rsid w:val="008E67BC"/>
    <w:rsid w:val="00BD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F7C56B-A258-4EFE-8715-881A85653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2752F"/>
    <w:pPr>
      <w:ind w:left="720"/>
      <w:contextualSpacing/>
    </w:pPr>
  </w:style>
  <w:style w:type="table" w:styleId="GridTable1Light-Accent1">
    <w:name w:val="Grid Table 1 Light Accent 1"/>
    <w:basedOn w:val="TableNormal"/>
    <w:uiPriority w:val="46"/>
    <w:rsid w:val="0082752F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ListParagraphChar">
    <w:name w:val="List Paragraph Char"/>
    <w:link w:val="ListParagraph"/>
    <w:uiPriority w:val="34"/>
    <w:locked/>
    <w:rsid w:val="0082752F"/>
  </w:style>
  <w:style w:type="paragraph" w:styleId="Header">
    <w:name w:val="header"/>
    <w:basedOn w:val="Normal"/>
    <w:link w:val="HeaderChar"/>
    <w:uiPriority w:val="99"/>
    <w:unhideWhenUsed/>
    <w:rsid w:val="0082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52F"/>
  </w:style>
  <w:style w:type="paragraph" w:styleId="Footer">
    <w:name w:val="footer"/>
    <w:basedOn w:val="Normal"/>
    <w:link w:val="FooterChar"/>
    <w:uiPriority w:val="99"/>
    <w:unhideWhenUsed/>
    <w:rsid w:val="0082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5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Virtual IT</Company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Watson</dc:creator>
  <cp:keywords/>
  <dc:description/>
  <cp:lastModifiedBy>Ben Watson</cp:lastModifiedBy>
  <cp:revision>2</cp:revision>
  <dcterms:created xsi:type="dcterms:W3CDTF">2019-09-23T16:30:00Z</dcterms:created>
  <dcterms:modified xsi:type="dcterms:W3CDTF">2019-09-23T17:30:00Z</dcterms:modified>
</cp:coreProperties>
</file>